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media/image1.wmf" ContentType="image/x-wmf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0"/>
        </w:rPr>
      </w:pPr>
      <w:r>
        <w:rPr>
          <w:sz w:val="20"/>
        </w:rPr>
        <w:drawing>
          <wp:inline distT="0" distB="0" distL="0" distR="0">
            <wp:extent cx="4744085" cy="527685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085" cy="52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rFonts w:ascii="Helvetica" w:hAnsi="Helvetica" w:cs="Helvetica"/>
        </w:rPr>
      </w:pPr>
      <w:r>
        <w:rPr>
          <w:rFonts w:cs="Helvetica" w:ascii="Helvetica" w:hAnsi="Helvetica"/>
          <w:i/>
        </w:rPr>
        <w:t>En avgift tas ut för mäklarbilder, ekonomiska planer, stadgar och årsredovisningar på 250 kr (exkl. moms) vardera. Fakturering sker fyra gånger per år.</w:t>
      </w:r>
    </w:p>
    <w:p>
      <w:pPr>
        <w:pStyle w:val="Normal"/>
        <w:spacing w:lineRule="auto" w:line="360"/>
        <w:rPr>
          <w:rFonts w:ascii="Helvetica" w:hAnsi="Helvetica" w:cs="Helvetica"/>
          <w:sz w:val="20"/>
        </w:rPr>
      </w:pPr>
      <w:r>
        <w:rPr>
          <w:rFonts w:cs="Helvetica" w:ascii="Helvetica" w:hAnsi="Helvetica"/>
          <w:sz w:val="20"/>
        </w:rPr>
      </w:r>
    </w:p>
    <w:p>
      <w:pPr>
        <w:pStyle w:val="Normal"/>
        <w:rPr>
          <w:rFonts w:ascii="Helvetica" w:hAnsi="Helvetica" w:cs="Helvetica"/>
          <w:b/>
          <w:b/>
          <w:sz w:val="22"/>
        </w:rPr>
      </w:pPr>
      <w:r>
        <w:rPr>
          <w:rFonts w:cs="Helvetica" w:ascii="Helvetica" w:hAnsi="Helvetica"/>
          <w:b/>
          <w:sz w:val="22"/>
        </w:rPr>
        <w:t>Brf Thunbergia</w:t>
      </w:r>
    </w:p>
    <w:p>
      <w:pPr>
        <w:pStyle w:val="Normal"/>
        <w:rPr>
          <w:rFonts w:ascii="Helvetica" w:hAnsi="Helvetica" w:cs="Helvetica"/>
          <w:b/>
          <w:b/>
          <w:sz w:val="22"/>
        </w:rPr>
      </w:pPr>
      <w:r>
        <w:rPr>
          <w:rFonts w:cs="Helvetica" w:ascii="Helvetica" w:hAnsi="Helvetica"/>
          <w:b/>
          <w:sz w:val="22"/>
        </w:rPr>
      </w:r>
    </w:p>
    <w:p>
      <w:pPr>
        <w:pStyle w:val="Normal"/>
        <w:spacing w:lineRule="auto" w:line="360"/>
        <w:rPr/>
      </w:pPr>
      <w:r>
        <w:rPr>
          <w:rFonts w:cs="Helvetica" w:ascii="Helvetica" w:hAnsi="Helvetica"/>
          <w:sz w:val="22"/>
        </w:rPr>
        <w:t>Byggnadsår:</w:t>
        <w:tab/>
        <w:tab/>
        <w:t>1963</w:t>
      </w:r>
    </w:p>
    <w:p>
      <w:pPr>
        <w:pStyle w:val="Normal"/>
        <w:spacing w:lineRule="auto" w:line="360"/>
        <w:rPr>
          <w:rFonts w:ascii="Helvetica" w:hAnsi="Helvetica" w:cs="Helvetica"/>
          <w:sz w:val="22"/>
        </w:rPr>
      </w:pPr>
      <w:r>
        <w:rPr>
          <w:rFonts w:cs="Helvetica" w:ascii="Helvetica" w:hAnsi="Helvetica"/>
          <w:sz w:val="22"/>
        </w:rPr>
        <w:t>Antal lägenheter:</w:t>
        <w:tab/>
        <w:t xml:space="preserve">237 </w:t>
      </w:r>
    </w:p>
    <w:p>
      <w:pPr>
        <w:pStyle w:val="Normal"/>
        <w:spacing w:lineRule="auto" w:line="360"/>
        <w:rPr/>
      </w:pPr>
      <w:r>
        <w:rPr>
          <w:rFonts w:cs="Helvetica" w:ascii="Helvetica" w:hAnsi="Helvetica"/>
          <w:sz w:val="22"/>
        </w:rPr>
        <w:t>Antal lokaler:</w:t>
        <w:tab/>
        <w:tab/>
        <w:t xml:space="preserve">1 föreningslokal </w:t>
      </w:r>
    </w:p>
    <w:p>
      <w:pPr>
        <w:pStyle w:val="Normal"/>
        <w:spacing w:lineRule="auto" w:line="360"/>
        <w:rPr>
          <w:rFonts w:ascii="Helvetica" w:hAnsi="Helvetica" w:cs="Helvetica"/>
          <w:sz w:val="22"/>
        </w:rPr>
      </w:pPr>
      <w:r>
        <w:rPr>
          <w:rFonts w:cs="Helvetica" w:ascii="Helvetica" w:hAnsi="Helvetica"/>
          <w:sz w:val="22"/>
        </w:rPr>
        <w:t>Adress:</w:t>
        <w:tab/>
        <w:tab/>
        <w:t>Fjärdhundragatan 12-76</w:t>
      </w:r>
    </w:p>
    <w:p>
      <w:pPr>
        <w:pStyle w:val="Normal"/>
        <w:spacing w:lineRule="auto" w:line="360"/>
        <w:rPr>
          <w:rFonts w:ascii="Helvetica" w:hAnsi="Helvetica" w:cs="Helvetica"/>
          <w:sz w:val="22"/>
        </w:rPr>
      </w:pPr>
      <w:r>
        <w:rPr>
          <w:rFonts w:cs="Helvetica" w:ascii="Helvetica" w:hAnsi="Helvetica"/>
          <w:sz w:val="22"/>
        </w:rPr>
        <w:t>Kontaktpersoner:</w:t>
        <w:tab/>
      </w:r>
      <w:r>
        <w:rPr>
          <w:rFonts w:cs="Helvetica" w:ascii="Helvetica" w:hAnsi="Helvetica"/>
          <w:i/>
          <w:iCs/>
          <w:sz w:val="22"/>
        </w:rPr>
        <w:t>Katarina Liljestrand</w:t>
      </w:r>
      <w:r>
        <w:rPr>
          <w:rFonts w:cs="Helvetica" w:ascii="Helvetica" w:hAnsi="Helvetica"/>
          <w:sz w:val="22"/>
        </w:rPr>
        <w:t>, ordförande</w:t>
        <w:tab/>
        <w:tab/>
      </w:r>
    </w:p>
    <w:p>
      <w:pPr>
        <w:pStyle w:val="Normal"/>
        <w:spacing w:lineRule="auto" w:line="360"/>
        <w:rPr/>
      </w:pPr>
      <w:r>
        <w:rPr>
          <w:rFonts w:cs="Helvetica" w:ascii="Helvetica" w:hAnsi="Helvetica"/>
          <w:sz w:val="22"/>
        </w:rPr>
        <w:tab/>
        <w:tab/>
      </w:r>
      <w:r>
        <w:rPr>
          <w:rFonts w:cs="Helvetica" w:ascii="Helvetica" w:hAnsi="Helvetica"/>
          <w:i/>
          <w:iCs/>
          <w:sz w:val="22"/>
        </w:rPr>
        <w:t>Mikael Saxner</w:t>
      </w:r>
      <w:r>
        <w:rPr>
          <w:rFonts w:cs="Helvetica" w:ascii="Helvetica" w:hAnsi="Helvetica"/>
          <w:sz w:val="22"/>
        </w:rPr>
        <w:t>, sekreterare</w:t>
        <w:tab/>
        <w:tab/>
      </w:r>
    </w:p>
    <w:p>
      <w:pPr>
        <w:pStyle w:val="Normal"/>
        <w:rPr>
          <w:rFonts w:ascii="Helvetica" w:hAnsi="Helvetica" w:cs="Helvetica"/>
          <w:sz w:val="22"/>
        </w:rPr>
      </w:pPr>
      <w:r>
        <w:rPr>
          <w:rFonts w:cs="Helvetica" w:ascii="Helvetica" w:hAnsi="Helvetica"/>
          <w:sz w:val="22"/>
        </w:rPr>
      </w:r>
    </w:p>
    <w:p>
      <w:pPr>
        <w:pStyle w:val="Normal"/>
        <w:ind w:left="2600" w:hanging="2600"/>
        <w:rPr/>
      </w:pPr>
      <w:r>
        <w:rPr>
          <w:rFonts w:cs="Helvetica" w:ascii="Helvetica" w:hAnsi="Helvetica"/>
          <w:sz w:val="22"/>
        </w:rPr>
        <w:t>Bredband:</w:t>
        <w:tab/>
        <w:tab/>
      </w:r>
      <w:r>
        <w:rPr>
          <w:rFonts w:cs="Helvetica" w:ascii="Helvetica" w:hAnsi="Helvetica"/>
          <w:sz w:val="22"/>
        </w:rPr>
        <w:t>Tele2 genom tre hål i väggen</w:t>
      </w:r>
      <w:r>
        <w:rPr>
          <w:rFonts w:cs="Helvetica" w:ascii="Helvetica" w:hAnsi="Helvetica"/>
          <w:sz w:val="22"/>
        </w:rPr>
        <w:t xml:space="preserve">. Fiber finns indraget till </w:t>
      </w:r>
      <w:r>
        <w:rPr>
          <w:rFonts w:cs="Helvetica" w:ascii="Helvetica" w:hAnsi="Helvetica"/>
          <w:sz w:val="22"/>
        </w:rPr>
        <w:t>de flesta</w:t>
      </w:r>
      <w:r>
        <w:rPr>
          <w:rFonts w:cs="Helvetica" w:ascii="Helvetica" w:hAnsi="Helvetica"/>
          <w:sz w:val="22"/>
        </w:rPr>
        <w:t xml:space="preserve"> lägenheter</w:t>
      </w:r>
      <w:r>
        <w:rPr>
          <w:rFonts w:cs="Helvetica" w:ascii="Helvetica" w:hAnsi="Helvetica"/>
          <w:sz w:val="22"/>
        </w:rPr>
        <w:t>na</w:t>
      </w:r>
      <w:r>
        <w:rPr>
          <w:rFonts w:cs="Helvetica" w:ascii="Helvetica" w:hAnsi="Helvetica"/>
          <w:sz w:val="22"/>
        </w:rPr>
        <w:t xml:space="preserve"> genom Uppsala stadsnät, </w:t>
      </w:r>
      <w:r>
        <w:rPr>
          <w:rFonts w:cs="Helvetica" w:ascii="Helvetica" w:hAnsi="Helvetica"/>
          <w:sz w:val="22"/>
        </w:rPr>
        <w:t>fritt val av operatör.</w:t>
      </w:r>
    </w:p>
    <w:p>
      <w:pPr>
        <w:pStyle w:val="Normal"/>
        <w:rPr>
          <w:rFonts w:ascii="Helvetica" w:hAnsi="Helvetica" w:cs="Helvetica"/>
          <w:sz w:val="22"/>
        </w:rPr>
      </w:pPr>
      <w:r>
        <w:rPr>
          <w:rFonts w:cs="Helvetica" w:ascii="Helvetica" w:hAnsi="Helvetica"/>
          <w:sz w:val="22"/>
        </w:rPr>
      </w:r>
    </w:p>
    <w:p>
      <w:pPr>
        <w:pStyle w:val="Normal"/>
        <w:spacing w:lineRule="auto" w:line="360"/>
        <w:ind w:left="2600" w:hanging="2600"/>
        <w:rPr/>
      </w:pPr>
      <w:r>
        <w:rPr>
          <w:rFonts w:cs="Helvetica" w:ascii="Helvetica" w:hAnsi="Helvetica"/>
          <w:sz w:val="22"/>
        </w:rPr>
        <w:t xml:space="preserve">Hushållsel: </w:t>
        <w:tab/>
        <w:t>El till lägenheten köps genom föreningen och debiteras 4 ggr per år i efterskott. OBS! Vid försäljning ansvarar säljare/köpare själva för fördelning av kostnaden.</w:t>
      </w:r>
    </w:p>
    <w:p>
      <w:pPr>
        <w:pStyle w:val="Normal"/>
        <w:spacing w:lineRule="auto" w:line="360"/>
        <w:ind w:left="2600" w:hanging="2600"/>
        <w:rPr/>
      </w:pPr>
      <w:r>
        <w:rPr>
          <w:rFonts w:cs="Helvetica" w:ascii="Helvetica" w:hAnsi="Helvetica"/>
          <w:sz w:val="22"/>
        </w:rPr>
        <w:t>P-plats:</w:t>
        <w:tab/>
        <w:tab/>
      </w:r>
      <w:r>
        <w:rPr>
          <w:rFonts w:cs="Helvetica" w:ascii="Helvetica" w:hAnsi="Helvetica"/>
          <w:sz w:val="22"/>
        </w:rPr>
        <w:t>99</w:t>
      </w:r>
      <w:r>
        <w:rPr>
          <w:rFonts w:cs="Helvetica" w:ascii="Helvetica" w:hAnsi="Helvetica"/>
          <w:sz w:val="22"/>
        </w:rPr>
        <w:t xml:space="preserve"> st, fn </w:t>
      </w:r>
      <w:r>
        <w:rPr>
          <w:rFonts w:cs="Helvetica" w:ascii="Helvetica" w:hAnsi="Helvetica"/>
          <w:sz w:val="22"/>
        </w:rPr>
        <w:t>2</w:t>
      </w:r>
      <w:r>
        <w:rPr>
          <w:rFonts w:cs="Helvetica" w:ascii="Helvetica" w:hAnsi="Helvetica"/>
          <w:sz w:val="22"/>
        </w:rPr>
        <w:t xml:space="preserve">00 kr/mån </w:t>
      </w:r>
    </w:p>
    <w:p>
      <w:pPr>
        <w:pStyle w:val="Normal"/>
        <w:spacing w:lineRule="auto" w:line="360"/>
        <w:ind w:left="2600" w:hanging="2600"/>
        <w:rPr/>
      </w:pPr>
      <w:bookmarkStart w:id="0" w:name="__DdeLink__322_509673260"/>
      <w:r>
        <w:rPr>
          <w:rFonts w:cs="Helvetica" w:ascii="Helvetica" w:hAnsi="Helvetica"/>
          <w:sz w:val="22"/>
        </w:rPr>
        <w:t>El-plats:</w:t>
        <w:tab/>
        <w:tab/>
        <w:t xml:space="preserve">80 st, fn </w:t>
      </w:r>
      <w:r>
        <w:rPr>
          <w:rFonts w:cs="Helvetica" w:ascii="Helvetica" w:hAnsi="Helvetica"/>
          <w:sz w:val="22"/>
        </w:rPr>
        <w:t>3</w:t>
      </w:r>
      <w:bookmarkEnd w:id="0"/>
      <w:r>
        <w:rPr>
          <w:rFonts w:cs="Helvetica" w:ascii="Helvetica" w:hAnsi="Helvetica"/>
          <w:sz w:val="22"/>
        </w:rPr>
        <w:t>00 kr/mån</w:t>
      </w:r>
    </w:p>
    <w:p>
      <w:pPr>
        <w:pStyle w:val="Normal"/>
        <w:spacing w:lineRule="auto" w:line="360"/>
        <w:ind w:left="2600" w:hanging="2600"/>
        <w:rPr/>
      </w:pPr>
      <w:r>
        <w:rPr>
          <w:rFonts w:cs="Helvetica" w:ascii="Helvetica" w:hAnsi="Helvetica"/>
          <w:sz w:val="22"/>
        </w:rPr>
        <w:t>Ladd</w:t>
      </w:r>
      <w:r>
        <w:rPr>
          <w:rFonts w:cs="Helvetica" w:ascii="Helvetica" w:hAnsi="Helvetica"/>
          <w:sz w:val="22"/>
        </w:rPr>
        <w:t>-plats:</w:t>
        <w:tab/>
      </w:r>
      <w:r>
        <w:rPr>
          <w:rFonts w:cs="Helvetica" w:ascii="Helvetica" w:hAnsi="Helvetica"/>
          <w:sz w:val="22"/>
        </w:rPr>
        <w:t xml:space="preserve">4 </w:t>
      </w:r>
      <w:r>
        <w:rPr>
          <w:rFonts w:cs="Helvetica" w:ascii="Helvetica" w:hAnsi="Helvetica"/>
          <w:sz w:val="22"/>
        </w:rPr>
        <w:t xml:space="preserve">st, fn </w:t>
      </w:r>
      <w:r>
        <w:rPr>
          <w:rFonts w:cs="Helvetica" w:ascii="Helvetica" w:hAnsi="Helvetica"/>
          <w:sz w:val="22"/>
        </w:rPr>
        <w:t>6</w:t>
      </w:r>
      <w:r>
        <w:rPr>
          <w:rFonts w:cs="Helvetica" w:ascii="Helvetica" w:hAnsi="Helvetica"/>
          <w:sz w:val="22"/>
        </w:rPr>
        <w:t>00 kr/m</w:t>
      </w:r>
      <w:r>
        <w:rPr>
          <w:rFonts w:cs="Helvetica" w:ascii="Helvetica" w:hAnsi="Helvetica"/>
          <w:sz w:val="22"/>
        </w:rPr>
        <w:t>å</w:t>
      </w:r>
      <w:r>
        <w:rPr>
          <w:rFonts w:cs="Helvetica" w:ascii="Helvetica" w:hAnsi="Helvetica"/>
          <w:sz w:val="22"/>
        </w:rPr>
        <w:t xml:space="preserve">n </w:t>
      </w:r>
      <w:r>
        <w:rPr>
          <w:rFonts w:cs="Helvetica" w:ascii="Helvetica" w:hAnsi="Helvetica"/>
          <w:sz w:val="22"/>
        </w:rPr>
        <w:t>+ förbrukning, kö</w:t>
      </w:r>
    </w:p>
    <w:p>
      <w:pPr>
        <w:pStyle w:val="Normal"/>
        <w:spacing w:lineRule="auto" w:line="360"/>
        <w:ind w:left="2600" w:hanging="2600"/>
        <w:rPr/>
      </w:pPr>
      <w:r>
        <w:rPr>
          <w:rFonts w:cs="Helvetica" w:ascii="Helvetica" w:hAnsi="Helvetica"/>
          <w:sz w:val="22"/>
        </w:rPr>
        <w:t>Kallgarage:</w:t>
        <w:tab/>
        <w:tab/>
        <w:t>4</w:t>
      </w:r>
      <w:r>
        <w:rPr>
          <w:rFonts w:cs="Helvetica" w:ascii="Helvetica" w:hAnsi="Helvetica"/>
          <w:sz w:val="22"/>
        </w:rPr>
        <w:t>5</w:t>
      </w:r>
      <w:r>
        <w:rPr>
          <w:rFonts w:cs="Helvetica" w:ascii="Helvetica" w:hAnsi="Helvetica"/>
          <w:sz w:val="22"/>
        </w:rPr>
        <w:t xml:space="preserve"> st, fn </w:t>
      </w:r>
      <w:r>
        <w:rPr>
          <w:rFonts w:cs="Helvetica" w:ascii="Helvetica" w:hAnsi="Helvetica"/>
          <w:sz w:val="22"/>
        </w:rPr>
        <w:t>6</w:t>
      </w:r>
      <w:r>
        <w:rPr>
          <w:rFonts w:cs="Helvetica" w:ascii="Helvetica" w:hAnsi="Helvetica"/>
          <w:sz w:val="22"/>
        </w:rPr>
        <w:t xml:space="preserve">00 kr/mån, kö </w:t>
      </w:r>
    </w:p>
    <w:p>
      <w:pPr>
        <w:pStyle w:val="Normal"/>
        <w:spacing w:lineRule="auto" w:line="360"/>
        <w:ind w:left="2600" w:hanging="2600"/>
        <w:rPr/>
      </w:pPr>
      <w:r>
        <w:rPr>
          <w:rFonts w:cs="Helvetica" w:ascii="Helvetica" w:hAnsi="Helvetica"/>
          <w:sz w:val="22"/>
        </w:rPr>
        <w:tab/>
        <w:t>Frågor om p-platser och garage mejlas till tomas@jobero.se</w:t>
      </w:r>
    </w:p>
    <w:p>
      <w:pPr>
        <w:pStyle w:val="Normal"/>
        <w:spacing w:lineRule="auto" w:line="360"/>
        <w:rPr>
          <w:rFonts w:ascii="Helvetica" w:hAnsi="Helvetica" w:cs="Helvetica"/>
          <w:sz w:val="22"/>
        </w:rPr>
      </w:pPr>
      <w:r>
        <w:rPr>
          <w:rFonts w:cs="Helvetica" w:ascii="Helvetica" w:hAnsi="Helvetica"/>
          <w:sz w:val="22"/>
        </w:rPr>
      </w:r>
    </w:p>
    <w:p>
      <w:pPr>
        <w:pStyle w:val="Normal"/>
        <w:spacing w:lineRule="auto" w:line="360"/>
        <w:rPr/>
      </w:pPr>
      <w:r>
        <w:rPr>
          <w:rFonts w:cs="Helvetica" w:ascii="Helvetica" w:hAnsi="Helvetica"/>
          <w:sz w:val="22"/>
        </w:rPr>
        <w:t>Överlåtelseavgift:</w:t>
        <w:tab/>
        <w:t>2,5 % av gällande prisbasbelopp enligt socialförsäkrings-</w:t>
        <w:tab/>
        <w:tab/>
        <w:tab/>
        <w:t>balken (2010:110), betalas av köparen</w:t>
      </w:r>
    </w:p>
    <w:p>
      <w:pPr>
        <w:pStyle w:val="Normal"/>
        <w:spacing w:lineRule="auto" w:line="360"/>
        <w:rPr/>
      </w:pPr>
      <w:r>
        <w:rPr>
          <w:rFonts w:cs="Helvetica" w:ascii="Helvetica" w:hAnsi="Helvetica"/>
          <w:sz w:val="22"/>
        </w:rPr>
        <w:t>Pantsättningsavgift:</w:t>
        <w:tab/>
        <w:t>1,0 % av gällande prisbasbelopp enligt socialförsäkrings-</w:t>
        <w:tab/>
        <w:tab/>
        <w:tab/>
        <w:t>balken (2010:110)</w:t>
      </w:r>
    </w:p>
    <w:p>
      <w:pPr>
        <w:pStyle w:val="Normal"/>
        <w:rPr>
          <w:rFonts w:ascii="Helvetica" w:hAnsi="Helvetica" w:cs="Helvetica"/>
          <w:sz w:val="22"/>
        </w:rPr>
      </w:pPr>
      <w:r>
        <w:rPr>
          <w:rFonts w:cs="Helvetica" w:ascii="Helvetica" w:hAnsi="Helvetica"/>
          <w:sz w:val="22"/>
        </w:rPr>
      </w:r>
    </w:p>
    <w:p>
      <w:pPr>
        <w:pStyle w:val="Normal"/>
        <w:spacing w:lineRule="auto" w:line="360"/>
        <w:ind w:left="2600" w:hanging="2600"/>
        <w:rPr/>
      </w:pPr>
      <w:r>
        <w:rPr>
          <w:rFonts w:cs="Helvetica" w:ascii="Helvetica" w:hAnsi="Helvetica"/>
          <w:sz w:val="22"/>
        </w:rPr>
        <w:t>Övrig information:</w:t>
        <w:tab/>
        <w:tab/>
        <w:t>Föreningen godkänner ej juridisk person som medlem.</w:t>
      </w:r>
    </w:p>
    <w:p>
      <w:pPr>
        <w:pStyle w:val="Normal"/>
        <w:spacing w:lineRule="auto" w:line="360"/>
        <w:ind w:left="2600" w:hanging="0"/>
        <w:rPr/>
      </w:pPr>
      <w:r>
        <w:rPr>
          <w:rFonts w:cs="Helvetica" w:ascii="Helvetica" w:hAnsi="Helvetica"/>
          <w:sz w:val="22"/>
        </w:rPr>
        <w:tab/>
        <w:t>Lägsta godkända ägarandel: 10% per person.</w:t>
      </w:r>
    </w:p>
    <w:p>
      <w:pPr>
        <w:pStyle w:val="Normal"/>
        <w:spacing w:lineRule="auto" w:line="360"/>
        <w:ind w:left="2600" w:hanging="0"/>
        <w:rPr>
          <w:rFonts w:ascii="Helvetica" w:hAnsi="Helvetica" w:cs="Helvetica"/>
          <w:sz w:val="22"/>
        </w:rPr>
      </w:pPr>
      <w:r>
        <w:rPr>
          <w:rFonts w:cs="Helvetica" w:ascii="Helvetica" w:hAnsi="Helvetica"/>
          <w:sz w:val="22"/>
        </w:rPr>
        <w:t xml:space="preserve">Vänligen meddela säljaren att denna ansvarar för inbetalning av årsavgiften till föreningen, om tillträde sker på annan dag än den första i månaden. </w:t>
      </w:r>
    </w:p>
    <w:p>
      <w:pPr>
        <w:pStyle w:val="Normal"/>
        <w:spacing w:lineRule="auto" w:line="360"/>
        <w:ind w:left="2600" w:hanging="0"/>
        <w:rPr>
          <w:rFonts w:ascii="Helvetica" w:hAnsi="Helvetica" w:cs="Helvetica"/>
          <w:sz w:val="22"/>
        </w:rPr>
      </w:pPr>
      <w:r>
        <w:rPr>
          <w:rFonts w:cs="Helvetica" w:ascii="Helvetica" w:hAnsi="Helvetica"/>
          <w:sz w:val="22"/>
        </w:rPr>
        <w:t>Överlåtelseavtal, ansökan om medlemskap och ev. pansättnings-handlingar skickas till Mediator.</w:t>
      </w:r>
    </w:p>
    <w:p>
      <w:pPr>
        <w:pStyle w:val="Normal"/>
        <w:spacing w:lineRule="auto" w:line="360"/>
        <w:ind w:left="2600" w:hanging="0"/>
        <w:rPr>
          <w:rFonts w:ascii="Helvetica" w:hAnsi="Helvetica" w:cs="Helvetica"/>
          <w:sz w:val="22"/>
        </w:rPr>
      </w:pPr>
      <w:r>
        <w:rPr>
          <w:rFonts w:cs="Helvetica" w:ascii="Helvetica" w:hAnsi="Helvetica"/>
          <w:sz w:val="22"/>
        </w:rPr>
        <w:tab/>
        <w:t>Meddela säljarens nya adress så att kontrolluppgiften kommer säljaren tillhanda.</w:t>
      </w:r>
    </w:p>
    <w:sectPr>
      <w:type w:val="nextPage"/>
      <w:pgSz w:w="12264" w:h="173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altName w:val="Arial Unicode MS"/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Helvetica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130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" w:cs="Arial"/>
        <w:szCs w:val="24"/>
        <w:lang w:val="sv-SE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sv-SE" w:bidi="ar-SA" w:eastAsia="zh-C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spacing w:before="240" w:after="120"/>
      <w:outlineLvl w:val="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TextBody"/>
    <w:qFormat/>
    <w:pPr>
      <w:numPr>
        <w:ilvl w:val="1"/>
        <w:numId w:val="1"/>
      </w:numPr>
      <w:spacing w:before="200" w:after="120"/>
      <w:outlineLvl w:val="1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TextBody"/>
    <w:qFormat/>
    <w:pPr>
      <w:numPr>
        <w:ilvl w:val="2"/>
        <w:numId w:val="1"/>
      </w:numPr>
      <w:spacing w:before="140" w:after="120"/>
      <w:outlineLvl w:val="2"/>
      <w:outlineLvl w:val="2"/>
    </w:pPr>
    <w:rPr>
      <w:b/>
      <w:bCs/>
      <w:sz w:val="28"/>
      <w:szCs w:val="28"/>
    </w:rPr>
  </w:style>
  <w:style w:type="character" w:styleId="Standardstycketeckensnitt">
    <w:name w:val="Standardstycketeckensnitt"/>
    <w:qFormat/>
    <w:rPr/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Arial" w:hAnsi="Arial" w:eastAsia="Arial" w:cs="Arial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Quotations">
    <w:name w:val="Quotations"/>
    <w:basedOn w:val="Normal"/>
    <w:qFormat/>
    <w:pPr>
      <w:spacing w:before="0" w:after="283"/>
      <w:ind w:left="567" w:right="567" w:hanging="0"/>
    </w:pPr>
    <w:rPr/>
  </w:style>
  <w:style w:type="paragraph" w:styleId="Title">
    <w:name w:val="Title"/>
    <w:basedOn w:val="Heading"/>
    <w:next w:val="TextBody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TextBody"/>
    <w:qFormat/>
    <w:pPr>
      <w:spacing w:before="60" w:after="120"/>
      <w:jc w:val="center"/>
    </w:pPr>
    <w:rPr>
      <w:sz w:val="36"/>
      <w:szCs w:val="3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Application>NeoOffice/2017.19_Professional_Edition$MacOSX_X86_64 NeoOffice_project/0</Application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2018-08-20T17:45:00Z</dcterms:created>
  <dc:creator>Maria Andrén</dc:creator>
  <dc:language>sv-SE</dc:language>
  <cp:lastPrinted>2018-01-02T12:33:00Z</cp:lastPrinted>
  <dcterms:modified xsi:type="dcterms:W3CDTF">2022-01-11T11:44:08Z</dcterms:modified>
  <cp:revision>4</cp:revision>
  <dc:title> </dc:title>
</cp:coreProperties>
</file>